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1,586,643.00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1,639,266.00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1,639,266.00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SSGA FUNDS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1,221,844.00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1,224,364.00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1,224,364.00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DRIVE SUITE 800, BETHESDA, MARYLAND, 20817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SSGA FUNDS MANAGEMENT, INC.;STATE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1639266.00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1,586,643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1,639,266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SSGA FUNDS MANAGEMENT,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HARRIS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5935</Characters>
  <CharactersWithSpaces>7040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