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Williams Mikel H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CENTRUS ENERGY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LEU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CENTRUS ENERGY CORP.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6901 ROCKLEDGE DRIVE, SUITE 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52,234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surrender of shares to the company in exchange for cash to satisfy the reporting person's tax liability with respect to the settlement of 2025 RSUs.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Emery,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8951" TargetMode="External"/><Relationship Id="rId14" Type="http://schemas.openxmlformats.org/officeDocument/2006/relationships/hyperlink" Target="http://www.sec.gov/cgi-bin/browse-edgar?action=getcompany&amp;CIK=00010650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2026-06-30T17:49:16Z</dcterms:created>
  <dcterms:modified xsi:type="dcterms:W3CDTF">2026-06-30T17:49:16Z</dcterms:modified>
</cp:coreProperties>
</file>